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4C" w:rsidRDefault="00DA394C" w:rsidP="00DA394C">
      <w:pPr>
        <w:pStyle w:val="a3"/>
        <w:shd w:val="clear" w:color="auto" w:fill="FFFFFF"/>
        <w:rPr>
          <w:rFonts w:ascii="Tahoma" w:hAnsi="Tahoma" w:cs="Tahoma"/>
          <w:color w:val="493E24"/>
          <w:sz w:val="20"/>
          <w:szCs w:val="20"/>
        </w:rPr>
      </w:pPr>
      <w:hyperlink r:id="rId5" w:history="1">
        <w:r>
          <w:rPr>
            <w:rStyle w:val="a4"/>
            <w:color w:val="000080"/>
            <w:u w:val="none"/>
          </w:rPr>
          <w:t>Приказ Минпросвещения России от 04.03.2025 №170 "Об утверждении Порядка проведения в</w:t>
        </w:r>
        <w:bookmarkStart w:id="0" w:name="_GoBack"/>
        <w:bookmarkEnd w:id="0"/>
        <w:r>
          <w:rPr>
            <w:rStyle w:val="a4"/>
            <w:color w:val="000080"/>
            <w:u w:val="none"/>
          </w:rPr>
          <w:t> </w:t>
        </w:r>
        <w:r>
          <w:rPr>
            <w:rStyle w:val="a4"/>
            <w:color w:val="000080"/>
            <w:u w:val="none"/>
          </w:rPr>
          <w:t>государственной или муниципальной общеобразовательной организации тестирования на знание русского языка, достаточное для освоения образовательных программ начального общего, основного общего и среднего общего образования, иностранных граждан и лиц без гражданства" (Зарегистрировано в Минюсте России 14.03.2025 №81552) </w:t>
        </w:r>
      </w:hyperlink>
    </w:p>
    <w:p w:rsidR="00DA394C" w:rsidRDefault="00DA394C" w:rsidP="00DA394C">
      <w:pPr>
        <w:pStyle w:val="a3"/>
        <w:shd w:val="clear" w:color="auto" w:fill="FFFFFF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A394C" w:rsidRDefault="00DA394C" w:rsidP="00DA394C">
      <w:pPr>
        <w:pStyle w:val="a3"/>
        <w:shd w:val="clear" w:color="auto" w:fill="FFFFFF"/>
        <w:rPr>
          <w:rFonts w:ascii="Tahoma" w:hAnsi="Tahoma" w:cs="Tahoma"/>
          <w:color w:val="493E24"/>
          <w:sz w:val="20"/>
          <w:szCs w:val="20"/>
        </w:rPr>
      </w:pPr>
      <w:hyperlink r:id="rId6" w:history="1">
        <w:r>
          <w:rPr>
            <w:rStyle w:val="a4"/>
            <w:color w:val="000080"/>
          </w:rPr>
          <w:t>Приказ Федеральной службы по надзору в сфере образования и науки от 05.03.2025 № 510 "Об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образования" (Зарегистрирован 14.03.2025 № 81551)</w:t>
        </w:r>
      </w:hyperlink>
    </w:p>
    <w:p w:rsidR="00DA394C" w:rsidRDefault="00DA394C" w:rsidP="00DA394C">
      <w:pPr>
        <w:pStyle w:val="a3"/>
        <w:shd w:val="clear" w:color="auto" w:fill="FFFFFF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DA394C" w:rsidRDefault="00DA394C" w:rsidP="00DA394C">
      <w:pPr>
        <w:pStyle w:val="a3"/>
        <w:shd w:val="clear" w:color="auto" w:fill="FFFFFF"/>
        <w:rPr>
          <w:rFonts w:ascii="Tahoma" w:hAnsi="Tahoma" w:cs="Tahoma"/>
          <w:color w:val="493E24"/>
          <w:sz w:val="20"/>
          <w:szCs w:val="20"/>
        </w:rPr>
      </w:pPr>
      <w:hyperlink r:id="rId7" w:history="1">
        <w:r>
          <w:rPr>
            <w:rStyle w:val="a4"/>
            <w:color w:val="000080"/>
            <w:u w:val="none"/>
          </w:rPr>
          <w:t xml:space="preserve">Приказ Министерства просвещения Российской Федерации от 04.03.2025 № 171 "О внесении изменений в </w:t>
        </w:r>
        <w:r>
          <w:rPr>
            <w:rStyle w:val="a4"/>
            <w:color w:val="000080"/>
            <w:u w:val="none"/>
          </w:rPr>
          <w:t>П</w:t>
        </w:r>
        <w:r>
          <w:rPr>
            <w:rStyle w:val="a4"/>
            <w:color w:val="000080"/>
            <w:u w:val="none"/>
          </w:rPr>
          <w:t>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 (Зарегистрирован 14.03.2025 № 81553)</w:t>
        </w:r>
      </w:hyperlink>
    </w:p>
    <w:p w:rsidR="005B5AEF" w:rsidRDefault="005B5AEF"/>
    <w:sectPr w:rsidR="005B5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668"/>
    <w:rsid w:val="005B5AEF"/>
    <w:rsid w:val="00DA394C"/>
    <w:rsid w:val="00E4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9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39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9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39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k-school.my1.ru/2024-2025/Prikazy/171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uk-school.my1.ru/2024-2025/Prikazy/510.pdf" TargetMode="External"/><Relationship Id="rId5" Type="http://schemas.openxmlformats.org/officeDocument/2006/relationships/hyperlink" Target="https://luk-school.my1.ru/2024-2025/Prikazy/17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K40</cp:lastModifiedBy>
  <cp:revision>2</cp:revision>
  <dcterms:created xsi:type="dcterms:W3CDTF">2025-03-28T12:03:00Z</dcterms:created>
  <dcterms:modified xsi:type="dcterms:W3CDTF">2025-03-28T12:03:00Z</dcterms:modified>
</cp:coreProperties>
</file>